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libri" w:hAnsi="Calibri"/>
          <w:b/>
        </w:rPr>
      </w:pPr>
      <w:r>
        <w:rPr>
          <w:rFonts w:ascii="Calibri" w:hAnsi="Calibri"/>
          <w:b/>
        </w:rPr>
        <w:t>The Ursuline Academy Ilford – Admissions 2022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information is included to tell you a little more about the allocation process and was correct at 1 March 2022.  As vacancies arise, they will continue to be offered in accordance with the admissions criteria.</w:t>
      </w:r>
    </w:p>
    <w:p>
      <w:pPr>
        <w:rPr>
          <w:rFonts w:ascii="Calibri" w:hAnsi="Calibri"/>
          <w:color w:val="FF0000"/>
          <w:sz w:val="22"/>
          <w:szCs w:val="22"/>
        </w:rPr>
      </w:pPr>
    </w:p>
    <w:p>
      <w:pPr>
        <w:tabs>
          <w:tab w:val="left" w:pos="-1440"/>
        </w:tabs>
        <w:spacing w:line="235" w:lineRule="auto"/>
        <w:ind w:left="360" w:right="-6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Catholics 61 applicants</w:t>
      </w:r>
      <w:r>
        <w:rPr>
          <w:rFonts w:ascii="Calibri" w:hAnsi="Calibri"/>
          <w:b/>
          <w:sz w:val="22"/>
          <w:szCs w:val="22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560"/>
        <w:gridCol w:w="1620"/>
      </w:tblGrid>
      <w:tr>
        <w:tc>
          <w:tcPr>
            <w:tcW w:w="1260" w:type="dxa"/>
          </w:tcPr>
          <w:p>
            <w:pPr>
              <w:ind w:left="7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7560" w:type="dxa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Places allocated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576"/>
                <w:tab w:val="left" w:pos="720"/>
                <w:tab w:val="left" w:pos="1440"/>
              </w:tabs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</w:tcPr>
          <w:p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576"/>
                <w:tab w:val="left" w:pos="720"/>
                <w:tab w:val="left" w:pos="14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Statement of Special Educational Needs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576"/>
                <w:tab w:val="left" w:pos="720"/>
                <w:tab w:val="left" w:pos="1440"/>
              </w:tabs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7560" w:type="dxa"/>
          </w:tcPr>
          <w:p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576"/>
                <w:tab w:val="left" w:pos="720"/>
                <w:tab w:val="left" w:pos="14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Looked after children from Catholic families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left="72"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1b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Children of staff members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left="72"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1c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Baptised practising Catholics </w:t>
            </w:r>
            <w:r>
              <w:rPr>
                <w:rFonts w:ascii="Calibri" w:hAnsi="Calibri"/>
                <w:b/>
                <w:sz w:val="22"/>
                <w:szCs w:val="22"/>
              </w:rPr>
              <w:t>resident in</w:t>
            </w:r>
            <w:r>
              <w:rPr>
                <w:rFonts w:ascii="Calibri" w:hAnsi="Calibri"/>
                <w:sz w:val="22"/>
                <w:szCs w:val="22"/>
              </w:rPr>
              <w:t xml:space="preserve"> one of the twelve named parishes with </w:t>
            </w:r>
            <w:r>
              <w:rPr>
                <w:rFonts w:ascii="Calibri" w:hAnsi="Calibri"/>
                <w:b/>
                <w:sz w:val="22"/>
                <w:szCs w:val="22"/>
              </w:rPr>
              <w:t>sisters</w:t>
            </w:r>
            <w:r>
              <w:rPr>
                <w:rFonts w:ascii="Calibri" w:hAnsi="Calibri"/>
                <w:sz w:val="22"/>
                <w:szCs w:val="22"/>
              </w:rPr>
              <w:t xml:space="preserve"> currently in Year  7-10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left="72"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1c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baptised practising Catholics </w:t>
            </w:r>
            <w:r>
              <w:rPr>
                <w:rFonts w:ascii="Calibri" w:hAnsi="Calibri"/>
                <w:b/>
                <w:sz w:val="22"/>
                <w:szCs w:val="22"/>
              </w:rPr>
              <w:t>resident in</w:t>
            </w:r>
            <w:r>
              <w:rPr>
                <w:rFonts w:ascii="Calibri" w:hAnsi="Calibri"/>
                <w:sz w:val="22"/>
                <w:szCs w:val="22"/>
              </w:rPr>
              <w:t xml:space="preserve"> one of the twelve named parishes</w:t>
            </w:r>
          </w:p>
        </w:tc>
        <w:tc>
          <w:tcPr>
            <w:tcW w:w="1620" w:type="dxa"/>
            <w:shd w:val="clear" w:color="auto" w:fill="auto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left="72"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1d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Baptised practising Catholics </w:t>
            </w:r>
            <w:r>
              <w:rPr>
                <w:rFonts w:ascii="Calibri" w:hAnsi="Calibri"/>
                <w:b/>
                <w:sz w:val="22"/>
                <w:szCs w:val="22"/>
              </w:rPr>
              <w:t>living elsewhere</w:t>
            </w:r>
            <w:r>
              <w:rPr>
                <w:rFonts w:ascii="Calibri" w:hAnsi="Calibri"/>
                <w:sz w:val="22"/>
                <w:szCs w:val="22"/>
              </w:rPr>
              <w:t xml:space="preserve"> with </w:t>
            </w:r>
            <w:r>
              <w:rPr>
                <w:rFonts w:ascii="Calibri" w:hAnsi="Calibri"/>
                <w:b/>
                <w:sz w:val="22"/>
                <w:szCs w:val="22"/>
              </w:rPr>
              <w:t>sisters</w:t>
            </w:r>
            <w:r>
              <w:rPr>
                <w:rFonts w:ascii="Calibri" w:hAnsi="Calibri"/>
                <w:sz w:val="22"/>
                <w:szCs w:val="22"/>
              </w:rPr>
              <w:t xml:space="preserve"> currently in Year 7-10</w:t>
            </w:r>
          </w:p>
        </w:tc>
        <w:tc>
          <w:tcPr>
            <w:tcW w:w="1620" w:type="dxa"/>
            <w:shd w:val="clear" w:color="auto" w:fill="auto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left="72"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1d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baptised practising Catholics </w:t>
            </w:r>
            <w:r>
              <w:rPr>
                <w:rFonts w:ascii="Calibri" w:hAnsi="Calibri"/>
                <w:b/>
                <w:sz w:val="22"/>
                <w:szCs w:val="22"/>
              </w:rPr>
              <w:t>living elsewhere</w:t>
            </w:r>
          </w:p>
        </w:tc>
        <w:tc>
          <w:tcPr>
            <w:tcW w:w="1620" w:type="dxa"/>
            <w:shd w:val="clear" w:color="auto" w:fill="auto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</w:tbl>
    <w:p>
      <w:pPr>
        <w:tabs>
          <w:tab w:val="left" w:pos="-1440"/>
        </w:tabs>
        <w:spacing w:line="235" w:lineRule="auto"/>
        <w:ind w:left="360" w:right="-6"/>
        <w:jc w:val="both"/>
        <w:rPr>
          <w:rFonts w:ascii="Calibri" w:hAnsi="Calibri"/>
          <w:color w:val="FF0000"/>
          <w:sz w:val="22"/>
          <w:szCs w:val="22"/>
        </w:rPr>
      </w:pPr>
    </w:p>
    <w:p>
      <w:pPr>
        <w:tabs>
          <w:tab w:val="left" w:pos="-1440"/>
        </w:tabs>
        <w:spacing w:line="235" w:lineRule="auto"/>
        <w:ind w:left="360" w:right="-6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Non-Catholics 292 applicants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560"/>
        <w:gridCol w:w="1620"/>
      </w:tblGrid>
      <w:tr>
        <w:tc>
          <w:tcPr>
            <w:tcW w:w="1260" w:type="dxa"/>
          </w:tcPr>
          <w:p>
            <w:pPr>
              <w:ind w:left="72" w:hanging="7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7560" w:type="dxa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Places allocated</w:t>
            </w:r>
          </w:p>
        </w:tc>
      </w:tr>
      <w:tr>
        <w:tc>
          <w:tcPr>
            <w:tcW w:w="1260" w:type="dxa"/>
          </w:tcPr>
          <w:p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Statement of Special Educational Needs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>
        <w:tc>
          <w:tcPr>
            <w:tcW w:w="1260" w:type="dxa"/>
          </w:tcPr>
          <w:p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2a</w:t>
            </w:r>
          </w:p>
        </w:tc>
        <w:tc>
          <w:tcPr>
            <w:tcW w:w="756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Looked after children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>
        <w:tc>
          <w:tcPr>
            <w:tcW w:w="1260" w:type="dxa"/>
          </w:tcPr>
          <w:p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2b</w:t>
            </w:r>
          </w:p>
        </w:tc>
        <w:tc>
          <w:tcPr>
            <w:tcW w:w="756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Children of staff members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  <w:tr>
        <w:tc>
          <w:tcPr>
            <w:tcW w:w="1260" w:type="dxa"/>
          </w:tcPr>
          <w:p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2c</w:t>
            </w:r>
          </w:p>
        </w:tc>
        <w:tc>
          <w:tcPr>
            <w:tcW w:w="756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Children of other Christian traditions and other faiths whose parents are in sympathy with the aims and ethos of the school and whose application is supported by a minister of religion, who are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resident in </w:t>
            </w:r>
            <w:r>
              <w:rPr>
                <w:rFonts w:ascii="Calibri" w:hAnsi="Calibri"/>
                <w:sz w:val="22"/>
                <w:szCs w:val="22"/>
              </w:rPr>
              <w:t xml:space="preserve">the area covered by the twelve named Catholic parishes, with </w:t>
            </w:r>
            <w:r>
              <w:rPr>
                <w:rFonts w:ascii="Calibri" w:hAnsi="Calibri"/>
                <w:b/>
                <w:sz w:val="22"/>
                <w:szCs w:val="22"/>
              </w:rPr>
              <w:t>sisters</w:t>
            </w:r>
            <w:r>
              <w:rPr>
                <w:rFonts w:ascii="Calibri" w:hAnsi="Calibri"/>
                <w:sz w:val="22"/>
                <w:szCs w:val="22"/>
              </w:rPr>
              <w:t xml:space="preserve"> currently in Year  7-10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>
        <w:tc>
          <w:tcPr>
            <w:tcW w:w="1260" w:type="dxa"/>
          </w:tcPr>
          <w:p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2c</w:t>
            </w:r>
          </w:p>
        </w:tc>
        <w:tc>
          <w:tcPr>
            <w:tcW w:w="756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Children of other Christian traditions and other faiths whose parents are in sympathy with the aims and ethos of the school and whose application is supported by a minister of religion, who are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resident in </w:t>
            </w:r>
            <w:r>
              <w:rPr>
                <w:rFonts w:ascii="Calibri" w:hAnsi="Calibri"/>
                <w:sz w:val="22"/>
                <w:szCs w:val="22"/>
              </w:rPr>
              <w:t>the area covered by the twelve named Catholic parishes</w:t>
            </w:r>
          </w:p>
        </w:tc>
        <w:tc>
          <w:tcPr>
            <w:tcW w:w="1620" w:type="dxa"/>
            <w:shd w:val="clear" w:color="auto" w:fill="auto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 offered up to 2.333 miles </w:t>
            </w:r>
          </w:p>
        </w:tc>
      </w:tr>
      <w:tr>
        <w:tc>
          <w:tcPr>
            <w:tcW w:w="1260" w:type="dxa"/>
          </w:tcPr>
          <w:p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2d</w:t>
            </w:r>
          </w:p>
        </w:tc>
        <w:tc>
          <w:tcPr>
            <w:tcW w:w="756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Children of other Christian traditions and other faiths whose parents are in sympathy with the aims and ethos of the school and whose application is supported by a minister of religion, who are </w:t>
            </w:r>
            <w:r>
              <w:rPr>
                <w:rFonts w:ascii="Calibri" w:hAnsi="Calibri"/>
                <w:b/>
                <w:sz w:val="22"/>
                <w:szCs w:val="22"/>
              </w:rPr>
              <w:t>resident outside</w:t>
            </w:r>
            <w:r>
              <w:rPr>
                <w:rFonts w:ascii="Calibri" w:hAnsi="Calibri"/>
                <w:sz w:val="22"/>
                <w:szCs w:val="22"/>
              </w:rPr>
              <w:t xml:space="preserve"> of the area covered by the twelve named Catholic parishes, with </w:t>
            </w:r>
            <w:r>
              <w:rPr>
                <w:rFonts w:ascii="Calibri" w:hAnsi="Calibri"/>
                <w:b/>
                <w:sz w:val="22"/>
                <w:szCs w:val="22"/>
              </w:rPr>
              <w:t>sisters</w:t>
            </w:r>
            <w:r>
              <w:rPr>
                <w:rFonts w:ascii="Calibri" w:hAnsi="Calibri"/>
                <w:sz w:val="22"/>
                <w:szCs w:val="22"/>
              </w:rPr>
              <w:t xml:space="preserve"> currently in Year  7-10</w:t>
            </w:r>
          </w:p>
        </w:tc>
        <w:tc>
          <w:tcPr>
            <w:tcW w:w="1620" w:type="dxa"/>
          </w:tcPr>
          <w:p>
            <w:pPr>
              <w:spacing w:line="235" w:lineRule="auto"/>
              <w:ind w:right="-2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>
        <w:tc>
          <w:tcPr>
            <w:tcW w:w="1260" w:type="dxa"/>
          </w:tcPr>
          <w:p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2d</w:t>
            </w:r>
          </w:p>
        </w:tc>
        <w:tc>
          <w:tcPr>
            <w:tcW w:w="756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Children of other Christian traditions and other faiths whose parents are in sympathy with the aims and ethos of the school and whose application is supported by a minister of religion, who are </w:t>
            </w:r>
            <w:r>
              <w:rPr>
                <w:rFonts w:ascii="Calibri" w:hAnsi="Calibri"/>
                <w:b/>
                <w:sz w:val="22"/>
                <w:szCs w:val="22"/>
              </w:rPr>
              <w:t>resident outside</w:t>
            </w:r>
            <w:r>
              <w:rPr>
                <w:rFonts w:ascii="Calibri" w:hAnsi="Calibri"/>
                <w:sz w:val="22"/>
                <w:szCs w:val="22"/>
              </w:rPr>
              <w:t xml:space="preserve"> of the area covered by the twelve named Catholic parishes</w:t>
            </w:r>
          </w:p>
        </w:tc>
        <w:tc>
          <w:tcPr>
            <w:tcW w:w="1620" w:type="dxa"/>
          </w:tcPr>
          <w:p>
            <w:pPr>
              <w:spacing w:line="235" w:lineRule="auto"/>
              <w:ind w:right="-2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left="72" w:right="-6" w:hanging="7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2e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applicants who are </w:t>
            </w:r>
            <w:r>
              <w:rPr>
                <w:rFonts w:ascii="Calibri" w:hAnsi="Calibri"/>
                <w:b/>
                <w:sz w:val="22"/>
                <w:szCs w:val="22"/>
              </w:rPr>
              <w:t>resident in</w:t>
            </w:r>
            <w:r>
              <w:rPr>
                <w:rFonts w:ascii="Calibri" w:hAnsi="Calibri"/>
                <w:sz w:val="22"/>
                <w:szCs w:val="22"/>
              </w:rPr>
              <w:t xml:space="preserve"> the area covered by the twelve named Catholic parishes, with </w:t>
            </w:r>
            <w:r>
              <w:rPr>
                <w:rFonts w:ascii="Calibri" w:hAnsi="Calibri"/>
                <w:b/>
                <w:sz w:val="22"/>
                <w:szCs w:val="22"/>
              </w:rPr>
              <w:t>sisters</w:t>
            </w:r>
            <w:r>
              <w:rPr>
                <w:rFonts w:ascii="Calibri" w:hAnsi="Calibri"/>
                <w:sz w:val="22"/>
                <w:szCs w:val="22"/>
              </w:rPr>
              <w:t xml:space="preserve"> currently in Year  7-10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left="72" w:right="-6" w:hanging="7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2e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applicants who are </w:t>
            </w:r>
            <w:r>
              <w:rPr>
                <w:rFonts w:ascii="Calibri" w:hAnsi="Calibri"/>
                <w:b/>
                <w:sz w:val="22"/>
                <w:szCs w:val="22"/>
              </w:rPr>
              <w:t>resident in</w:t>
            </w:r>
            <w:r>
              <w:rPr>
                <w:rFonts w:ascii="Calibri" w:hAnsi="Calibri"/>
                <w:sz w:val="22"/>
                <w:szCs w:val="22"/>
              </w:rPr>
              <w:t xml:space="preserve"> the area covered by the twelve named Catholic parishes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2f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applicants who are </w:t>
            </w:r>
            <w:r>
              <w:rPr>
                <w:rFonts w:ascii="Calibri" w:hAnsi="Calibri"/>
                <w:b/>
                <w:sz w:val="22"/>
                <w:szCs w:val="22"/>
              </w:rPr>
              <w:t>resident outside</w:t>
            </w:r>
            <w:r>
              <w:rPr>
                <w:rFonts w:ascii="Calibri" w:hAnsi="Calibri"/>
                <w:sz w:val="22"/>
                <w:szCs w:val="22"/>
              </w:rPr>
              <w:t xml:space="preserve"> of the area covered by the twelve named Catholic parishes, with </w:t>
            </w:r>
            <w:r>
              <w:rPr>
                <w:rFonts w:ascii="Calibri" w:hAnsi="Calibri"/>
                <w:b/>
                <w:sz w:val="22"/>
                <w:szCs w:val="22"/>
              </w:rPr>
              <w:t>sisters</w:t>
            </w:r>
            <w:r>
              <w:rPr>
                <w:rFonts w:ascii="Calibri" w:hAnsi="Calibri"/>
                <w:sz w:val="22"/>
                <w:szCs w:val="22"/>
              </w:rPr>
              <w:t xml:space="preserve"> currently in Year  7-10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offered</w:t>
            </w:r>
          </w:p>
        </w:tc>
      </w:tr>
      <w:tr>
        <w:tc>
          <w:tcPr>
            <w:tcW w:w="12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2f</w:t>
            </w:r>
          </w:p>
        </w:tc>
        <w:tc>
          <w:tcPr>
            <w:tcW w:w="756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applicants who are </w:t>
            </w:r>
            <w:r>
              <w:rPr>
                <w:rFonts w:ascii="Calibri" w:hAnsi="Calibri"/>
                <w:b/>
                <w:sz w:val="22"/>
                <w:szCs w:val="22"/>
              </w:rPr>
              <w:t>resident outside</w:t>
            </w:r>
            <w:r>
              <w:rPr>
                <w:rFonts w:ascii="Calibri" w:hAnsi="Calibri"/>
                <w:sz w:val="22"/>
                <w:szCs w:val="22"/>
              </w:rPr>
              <w:t xml:space="preserve"> of the area covered by the twelve named Catholic parishes</w:t>
            </w:r>
          </w:p>
        </w:tc>
        <w:tc>
          <w:tcPr>
            <w:tcW w:w="1620" w:type="dxa"/>
          </w:tcPr>
          <w:p>
            <w:pPr>
              <w:tabs>
                <w:tab w:val="left" w:pos="-1440"/>
              </w:tabs>
              <w:spacing w:line="235" w:lineRule="auto"/>
              <w:ind w:right="-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offered</w:t>
            </w:r>
          </w:p>
        </w:tc>
      </w:tr>
    </w:tbl>
    <w:p>
      <w:pPr>
        <w:spacing w:after="120" w:line="235" w:lineRule="auto"/>
        <w:ind w:right="-6"/>
        <w:rPr>
          <w:rFonts w:ascii="Calibri" w:hAnsi="Calibri"/>
          <w:sz w:val="22"/>
          <w:szCs w:val="22"/>
        </w:rPr>
      </w:pPr>
    </w:p>
    <w:p>
      <w:pPr>
        <w:spacing w:after="120" w:line="235" w:lineRule="auto"/>
        <w:ind w:right="-166"/>
        <w:rPr>
          <w:rFonts w:ascii="Calibri" w:hAnsi="Calibri"/>
          <w:sz w:val="22"/>
          <w:szCs w:val="22"/>
        </w:rPr>
        <w:sectPr>
          <w:pgSz w:w="11906" w:h="16838"/>
          <w:pgMar w:top="568" w:right="424" w:bottom="0" w:left="720" w:header="708" w:footer="708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t xml:space="preserve">The criteria are explained further in the school’s Prospectus and on the school website </w:t>
      </w:r>
      <w:r>
        <w:rPr>
          <w:rFonts w:ascii="Calibri" w:hAnsi="Calibri"/>
          <w:color w:val="0000FF"/>
          <w:sz w:val="22"/>
          <w:szCs w:val="22"/>
        </w:rPr>
        <w:t>http://www.uai.org.uk</w:t>
      </w:r>
    </w:p>
    <w:p>
      <w:pPr>
        <w:ind w:right="-1054"/>
      </w:pPr>
      <w:bookmarkStart w:id="0" w:name="_GoBack"/>
      <w:bookmarkEnd w:id="0"/>
    </w:p>
    <w:sectPr>
      <w:pgSz w:w="11906" w:h="16838"/>
      <w:pgMar w:top="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95535-8DCB-4C15-811D-9DAA3A0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Ilford Ursuline High School – Admissions 2009</vt:lpstr>
    </vt:vector>
  </TitlesOfParts>
  <Company>Ilford Ursuline High School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Ilford Ursuline High School – Admissions 2009</dc:title>
  <dc:subject/>
  <dc:creator>User</dc:creator>
  <cp:keywords/>
  <dc:description/>
  <cp:lastModifiedBy>B Turner</cp:lastModifiedBy>
  <cp:revision>3</cp:revision>
  <cp:lastPrinted>2017-02-24T12:24:00Z</cp:lastPrinted>
  <dcterms:created xsi:type="dcterms:W3CDTF">2023-01-17T12:57:00Z</dcterms:created>
  <dcterms:modified xsi:type="dcterms:W3CDTF">2023-01-23T12:40:00Z</dcterms:modified>
</cp:coreProperties>
</file>